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FD1" w:rsidRDefault="00F25FD1" w:rsidP="00F25FD1">
      <w:pPr>
        <w:spacing w:line="0" w:lineRule="atLeast"/>
        <w:rPr>
          <w:rFonts w:eastAsia="Verdana" w:cs="Calibri"/>
          <w:b/>
        </w:rPr>
      </w:pPr>
      <w:r w:rsidRPr="00121214">
        <w:rPr>
          <w:rFonts w:eastAsia="Verdana" w:cs="Calibri"/>
          <w:b/>
          <w:u w:val="single"/>
        </w:rPr>
        <w:t>EK-9</w:t>
      </w:r>
      <w:r w:rsidRPr="00121214">
        <w:rPr>
          <w:rFonts w:eastAsia="Verdana" w:cs="Calibri"/>
          <w:b/>
        </w:rPr>
        <w:t xml:space="preserve"> Fenni Muayene, </w:t>
      </w:r>
      <w:proofErr w:type="spellStart"/>
      <w:r w:rsidRPr="00121214">
        <w:rPr>
          <w:rFonts w:eastAsia="Verdana" w:cs="Calibri"/>
          <w:b/>
        </w:rPr>
        <w:t>Katodik</w:t>
      </w:r>
      <w:proofErr w:type="spellEnd"/>
      <w:r w:rsidRPr="00121214">
        <w:rPr>
          <w:rFonts w:eastAsia="Verdana" w:cs="Calibri"/>
          <w:b/>
        </w:rPr>
        <w:t xml:space="preserve"> Koruma, Topraklama Ölçüm Beyannamesi</w:t>
      </w:r>
    </w:p>
    <w:p w:rsidR="00F25FD1" w:rsidRPr="00121214" w:rsidRDefault="00F25FD1" w:rsidP="00F25FD1">
      <w:pPr>
        <w:spacing w:line="0" w:lineRule="atLeast"/>
        <w:rPr>
          <w:rFonts w:eastAsia="Verdana" w:cs="Calibri"/>
        </w:rPr>
      </w:pPr>
      <w:r w:rsidRPr="00121214">
        <w:rPr>
          <w:rFonts w:eastAsia="Verdana" w:cs="Calibri"/>
        </w:rPr>
        <w:t>(Firmanın Antetli Kâğıdı)</w:t>
      </w:r>
    </w:p>
    <w:p w:rsidR="00F25FD1" w:rsidRPr="00D47E04" w:rsidRDefault="00F25FD1" w:rsidP="00F25FD1">
      <w:pPr>
        <w:spacing w:line="200" w:lineRule="exact"/>
        <w:rPr>
          <w:rFonts w:eastAsia="Times New Roman" w:cs="Calibri"/>
        </w:rPr>
      </w:pPr>
    </w:p>
    <w:p w:rsidR="00F25FD1" w:rsidRPr="00D47E04" w:rsidRDefault="00F25FD1" w:rsidP="00F25FD1">
      <w:pPr>
        <w:spacing w:line="200" w:lineRule="exact"/>
        <w:rPr>
          <w:rFonts w:eastAsia="Times New Roman" w:cs="Calibri"/>
        </w:rPr>
      </w:pPr>
    </w:p>
    <w:p w:rsidR="00F25FD1" w:rsidRPr="00D47E04" w:rsidRDefault="00F25FD1" w:rsidP="00F25FD1">
      <w:pPr>
        <w:spacing w:line="200" w:lineRule="exact"/>
        <w:rPr>
          <w:rFonts w:eastAsia="Times New Roman" w:cs="Calibri"/>
        </w:rPr>
      </w:pPr>
    </w:p>
    <w:p w:rsidR="00F25FD1" w:rsidRPr="00D47E04" w:rsidRDefault="00F25FD1" w:rsidP="00F25FD1">
      <w:pPr>
        <w:spacing w:line="202" w:lineRule="exact"/>
        <w:rPr>
          <w:rFonts w:eastAsia="Times New Roman" w:cs="Calibri"/>
        </w:rPr>
      </w:pPr>
    </w:p>
    <w:p w:rsidR="00F25FD1" w:rsidRDefault="00F25FD1" w:rsidP="00F25FD1">
      <w:pPr>
        <w:spacing w:line="0" w:lineRule="atLeast"/>
        <w:jc w:val="both"/>
        <w:rPr>
          <w:rFonts w:eastAsia="Verdana" w:cs="Calibri"/>
        </w:rPr>
      </w:pPr>
      <w:r w:rsidRPr="00121214">
        <w:rPr>
          <w:rFonts w:eastAsia="Verdana" w:cs="Calibri"/>
          <w:b/>
        </w:rPr>
        <w:t>Tarih</w:t>
      </w:r>
      <w:r>
        <w:rPr>
          <w:rFonts w:eastAsia="Verdana" w:cs="Calibri"/>
          <w:b/>
        </w:rPr>
        <w:tab/>
      </w:r>
      <w:proofErr w:type="gramStart"/>
      <w:r w:rsidRPr="00121214">
        <w:rPr>
          <w:rFonts w:eastAsia="Verdana" w:cs="Calibri"/>
          <w:b/>
        </w:rPr>
        <w:t>:</w:t>
      </w:r>
      <w:r>
        <w:rPr>
          <w:rFonts w:eastAsia="Verdana" w:cs="Calibri"/>
        </w:rPr>
        <w:t>…</w:t>
      </w:r>
      <w:proofErr w:type="gramEnd"/>
      <w:r w:rsidRPr="00D47E04">
        <w:rPr>
          <w:rFonts w:eastAsia="Verdana" w:cs="Calibri"/>
        </w:rPr>
        <w:t>/…../20..</w:t>
      </w:r>
    </w:p>
    <w:p w:rsidR="00F25FD1" w:rsidRPr="00121214" w:rsidRDefault="00F25FD1" w:rsidP="00F25FD1">
      <w:pPr>
        <w:spacing w:line="0" w:lineRule="atLeast"/>
        <w:jc w:val="both"/>
        <w:rPr>
          <w:rFonts w:eastAsia="Verdana" w:cs="Calibri"/>
          <w:b/>
        </w:rPr>
      </w:pPr>
      <w:r w:rsidRPr="00121214">
        <w:rPr>
          <w:rFonts w:eastAsia="Verdana" w:cs="Calibri"/>
          <w:b/>
        </w:rPr>
        <w:t>Sayı</w:t>
      </w:r>
      <w:r>
        <w:rPr>
          <w:rFonts w:eastAsia="Verdana" w:cs="Calibri"/>
          <w:b/>
        </w:rPr>
        <w:tab/>
      </w:r>
      <w:r w:rsidRPr="00121214">
        <w:rPr>
          <w:rFonts w:eastAsia="Verdana" w:cs="Calibri"/>
          <w:b/>
        </w:rPr>
        <w:t>:</w:t>
      </w:r>
    </w:p>
    <w:p w:rsidR="00F25FD1" w:rsidRPr="00121214" w:rsidRDefault="00F25FD1" w:rsidP="00F25FD1">
      <w:pPr>
        <w:spacing w:line="0" w:lineRule="atLeast"/>
        <w:jc w:val="both"/>
        <w:rPr>
          <w:rFonts w:eastAsia="Verdana" w:cs="Calibri"/>
          <w:b/>
        </w:rPr>
      </w:pPr>
      <w:r w:rsidRPr="00121214">
        <w:rPr>
          <w:rFonts w:eastAsia="Verdana" w:cs="Calibri"/>
          <w:b/>
        </w:rPr>
        <w:t>Konu</w:t>
      </w:r>
      <w:r>
        <w:rPr>
          <w:rFonts w:eastAsia="Verdana" w:cs="Calibri"/>
          <w:b/>
        </w:rPr>
        <w:tab/>
      </w:r>
      <w:r w:rsidRPr="00121214">
        <w:rPr>
          <w:rFonts w:eastAsia="Verdana" w:cs="Calibri"/>
          <w:b/>
        </w:rPr>
        <w:t>:</w:t>
      </w:r>
    </w:p>
    <w:p w:rsidR="00F25FD1" w:rsidRPr="00D47E04" w:rsidRDefault="00F25FD1" w:rsidP="00F25FD1">
      <w:pPr>
        <w:spacing w:line="200" w:lineRule="exact"/>
        <w:rPr>
          <w:rFonts w:eastAsia="Times New Roman" w:cs="Calibri"/>
        </w:rPr>
      </w:pPr>
    </w:p>
    <w:p w:rsidR="00F25FD1" w:rsidRPr="00D47E04" w:rsidRDefault="00F25FD1" w:rsidP="00F25FD1">
      <w:pPr>
        <w:spacing w:line="200" w:lineRule="exact"/>
        <w:rPr>
          <w:rFonts w:eastAsia="Times New Roman" w:cs="Calibri"/>
        </w:rPr>
      </w:pPr>
    </w:p>
    <w:p w:rsidR="00F25FD1" w:rsidRPr="00D47E04" w:rsidRDefault="00F25FD1" w:rsidP="00F25FD1">
      <w:pPr>
        <w:spacing w:line="200" w:lineRule="exact"/>
        <w:rPr>
          <w:rFonts w:eastAsia="Times New Roman" w:cs="Calibri"/>
        </w:rPr>
      </w:pPr>
    </w:p>
    <w:p w:rsidR="000D731F" w:rsidRDefault="000D731F" w:rsidP="000D731F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ANKARA UZAY VE HAVACILIK</w:t>
      </w:r>
    </w:p>
    <w:p w:rsidR="000D731F" w:rsidRDefault="000D731F" w:rsidP="000D731F">
      <w:pPr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İHTİSAS ORGANİZE SANAYİ BÖLGESİ </w:t>
      </w:r>
    </w:p>
    <w:p w:rsidR="000D731F" w:rsidRDefault="000D731F" w:rsidP="000D731F">
      <w:pPr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YÖNETİM KURULU BAŞKANLIĞINA</w:t>
      </w:r>
    </w:p>
    <w:p w:rsidR="000D731F" w:rsidRDefault="000D731F" w:rsidP="000D731F">
      <w:pPr>
        <w:spacing w:before="60" w:after="60"/>
        <w:ind w:left="4254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ANKARA</w:t>
      </w:r>
    </w:p>
    <w:p w:rsidR="00F25FD1" w:rsidRPr="00D47E04" w:rsidRDefault="00F25FD1" w:rsidP="00F25FD1">
      <w:pPr>
        <w:spacing w:line="200" w:lineRule="exact"/>
        <w:rPr>
          <w:rFonts w:eastAsia="Times New Roman" w:cs="Calibri"/>
        </w:rPr>
      </w:pPr>
      <w:bookmarkStart w:id="0" w:name="_GoBack"/>
      <w:bookmarkEnd w:id="0"/>
    </w:p>
    <w:p w:rsidR="00F25FD1" w:rsidRPr="00D47E04" w:rsidRDefault="00F25FD1" w:rsidP="00F25FD1">
      <w:pPr>
        <w:spacing w:line="350" w:lineRule="exact"/>
        <w:rPr>
          <w:rFonts w:eastAsia="Times New Roman" w:cs="Calibri"/>
        </w:rPr>
      </w:pPr>
    </w:p>
    <w:p w:rsidR="00F25FD1" w:rsidRPr="00D47E04" w:rsidRDefault="00F25FD1" w:rsidP="00F25FD1">
      <w:pPr>
        <w:spacing w:line="291" w:lineRule="auto"/>
        <w:ind w:left="360"/>
        <w:jc w:val="both"/>
        <w:rPr>
          <w:rFonts w:eastAsia="Verdana" w:cs="Calibri"/>
        </w:rPr>
      </w:pPr>
      <w:r w:rsidRPr="00D47E04">
        <w:rPr>
          <w:rFonts w:eastAsia="Verdana" w:cs="Calibri"/>
        </w:rPr>
        <w:t xml:space="preserve">6331 sayılı İş Sağlığı ve Güvenliği Kanunu, uygulama Yönetmelikleri esaslarına uygun olarak işletmemde bulunan iş </w:t>
      </w:r>
      <w:proofErr w:type="gramStart"/>
      <w:r w:rsidRPr="00D47E04">
        <w:rPr>
          <w:rFonts w:eastAsia="Verdana" w:cs="Calibri"/>
        </w:rPr>
        <w:t>ekipmanlarının</w:t>
      </w:r>
      <w:proofErr w:type="gramEnd"/>
      <w:r w:rsidRPr="00D47E04">
        <w:rPr>
          <w:rFonts w:eastAsia="Verdana" w:cs="Calibri"/>
        </w:rPr>
        <w:t xml:space="preserve"> (makine, alet, tesis ve tesisatı) periyodik kontrol ve ölçümlerini düzenli olarak yaptıracağımı, raporlarda olumsuz hususlar var ise raporu olumlu duruma getireceğimi, bu raporları/evrakları işyerimde istenildiğinde gösterilmek üzere hazır halde bulunduracağımı, aksi takdirde doğabilecek her türlü sorumluluğu alacağımı </w:t>
      </w:r>
      <w:r w:rsidRPr="00D47E04">
        <w:rPr>
          <w:rFonts w:eastAsia="Verdana" w:cs="Calibri"/>
          <w:b/>
        </w:rPr>
        <w:t>beyan ve taahhüt ederim</w:t>
      </w:r>
      <w:r w:rsidRPr="00D47E04">
        <w:rPr>
          <w:rFonts w:eastAsia="Verdana" w:cs="Calibri"/>
        </w:rPr>
        <w:t>.</w:t>
      </w:r>
    </w:p>
    <w:p w:rsidR="00F25FD1" w:rsidRPr="00D47E04" w:rsidRDefault="00F25FD1" w:rsidP="00F25FD1">
      <w:pPr>
        <w:spacing w:line="200" w:lineRule="exact"/>
        <w:rPr>
          <w:rFonts w:eastAsia="Times New Roman" w:cs="Calibri"/>
        </w:rPr>
      </w:pPr>
    </w:p>
    <w:p w:rsidR="00F25FD1" w:rsidRPr="00D47E04" w:rsidRDefault="00F25FD1" w:rsidP="00F25FD1">
      <w:pPr>
        <w:spacing w:line="200" w:lineRule="exact"/>
        <w:rPr>
          <w:rFonts w:eastAsia="Times New Roman" w:cs="Calibri"/>
        </w:rPr>
      </w:pPr>
    </w:p>
    <w:p w:rsidR="00F25FD1" w:rsidRPr="00D47E04" w:rsidRDefault="00F25FD1" w:rsidP="00F25FD1">
      <w:pPr>
        <w:spacing w:line="202" w:lineRule="exact"/>
        <w:rPr>
          <w:rFonts w:eastAsia="Times New Roman" w:cs="Calibri"/>
        </w:rPr>
      </w:pPr>
    </w:p>
    <w:p w:rsidR="00F25FD1" w:rsidRPr="00D47E04" w:rsidRDefault="00F25FD1" w:rsidP="00F25FD1">
      <w:pPr>
        <w:spacing w:line="200" w:lineRule="exact"/>
        <w:rPr>
          <w:rFonts w:eastAsia="Times New Roman" w:cs="Calibri"/>
        </w:rPr>
      </w:pPr>
    </w:p>
    <w:p w:rsidR="00F25FD1" w:rsidRPr="00D47E04" w:rsidRDefault="00F25FD1" w:rsidP="00F25FD1">
      <w:pPr>
        <w:spacing w:line="200" w:lineRule="exact"/>
        <w:rPr>
          <w:rFonts w:eastAsia="Times New Roman" w:cs="Calibri"/>
        </w:rPr>
      </w:pPr>
    </w:p>
    <w:p w:rsidR="00F25FD1" w:rsidRPr="00D47E04" w:rsidRDefault="00F25FD1" w:rsidP="00F25FD1">
      <w:pPr>
        <w:spacing w:line="320" w:lineRule="exact"/>
        <w:rPr>
          <w:rFonts w:eastAsia="Times New Roman" w:cs="Calibri"/>
        </w:rPr>
      </w:pPr>
    </w:p>
    <w:p w:rsidR="00F25FD1" w:rsidRPr="00D47E04" w:rsidRDefault="00F25FD1" w:rsidP="00F25FD1">
      <w:pPr>
        <w:spacing w:line="0" w:lineRule="atLeast"/>
        <w:ind w:left="7880"/>
        <w:rPr>
          <w:rFonts w:eastAsia="Verdana" w:cs="Calibri"/>
          <w:b/>
          <w:u w:val="single"/>
        </w:rPr>
      </w:pPr>
      <w:r w:rsidRPr="00D47E04">
        <w:rPr>
          <w:rFonts w:eastAsia="Verdana" w:cs="Calibri"/>
          <w:b/>
          <w:u w:val="single"/>
        </w:rPr>
        <w:t>İşverenin</w:t>
      </w:r>
    </w:p>
    <w:p w:rsidR="00F25FD1" w:rsidRPr="00D47E04" w:rsidRDefault="00F25FD1" w:rsidP="00F25FD1">
      <w:pPr>
        <w:spacing w:line="347" w:lineRule="exact"/>
        <w:rPr>
          <w:rFonts w:eastAsia="Times New Roman" w:cs="Calibri"/>
        </w:rPr>
      </w:pPr>
    </w:p>
    <w:p w:rsidR="00F25FD1" w:rsidRPr="00D47E04" w:rsidRDefault="00F25FD1" w:rsidP="00F25FD1">
      <w:pPr>
        <w:spacing w:line="0" w:lineRule="atLeast"/>
        <w:ind w:left="7900"/>
        <w:rPr>
          <w:rFonts w:eastAsia="Verdana" w:cs="Calibri"/>
        </w:rPr>
      </w:pPr>
      <w:r w:rsidRPr="00D47E04">
        <w:rPr>
          <w:rFonts w:eastAsia="Verdana" w:cs="Calibri"/>
        </w:rPr>
        <w:t>Adı Soyadı</w:t>
      </w:r>
    </w:p>
    <w:p w:rsidR="00F25FD1" w:rsidRPr="00D47E04" w:rsidRDefault="00F25FD1" w:rsidP="00F25FD1">
      <w:pPr>
        <w:spacing w:line="42" w:lineRule="exact"/>
        <w:rPr>
          <w:rFonts w:eastAsia="Times New Roman" w:cs="Calibri"/>
        </w:rPr>
      </w:pPr>
    </w:p>
    <w:p w:rsidR="00F25FD1" w:rsidRPr="00D47E04" w:rsidRDefault="00F25FD1" w:rsidP="00F25FD1">
      <w:pPr>
        <w:spacing w:line="0" w:lineRule="atLeast"/>
        <w:ind w:left="7560"/>
        <w:rPr>
          <w:rFonts w:eastAsia="Verdana" w:cs="Calibri"/>
        </w:rPr>
      </w:pPr>
      <w:r w:rsidRPr="00D47E04">
        <w:rPr>
          <w:rFonts w:eastAsia="Verdana" w:cs="Calibri"/>
        </w:rPr>
        <w:t>İmza ve Kaşe</w:t>
      </w:r>
    </w:p>
    <w:p w:rsidR="005204B2" w:rsidRDefault="005204B2" w:rsidP="00F25FD1"/>
    <w:p w:rsidR="004A14D4" w:rsidRPr="00D47E04" w:rsidRDefault="004A14D4" w:rsidP="004A14D4">
      <w:pPr>
        <w:spacing w:line="0" w:lineRule="atLeast"/>
        <w:ind w:left="360"/>
        <w:rPr>
          <w:rFonts w:eastAsia="Verdana" w:cs="Calibri"/>
          <w:b/>
        </w:rPr>
      </w:pPr>
      <w:r w:rsidRPr="00D47E04">
        <w:rPr>
          <w:rFonts w:eastAsia="Verdana" w:cs="Calibri"/>
          <w:b/>
        </w:rPr>
        <w:t>Periyodik Kontrole Tabi İş Ekipmanları:</w:t>
      </w:r>
    </w:p>
    <w:p w:rsidR="004A14D4" w:rsidRPr="00D47E04" w:rsidRDefault="004A14D4" w:rsidP="004A14D4">
      <w:pPr>
        <w:spacing w:line="348" w:lineRule="exact"/>
        <w:jc w:val="both"/>
        <w:rPr>
          <w:rFonts w:eastAsia="Times New Roman" w:cs="Calibri"/>
        </w:rPr>
      </w:pPr>
    </w:p>
    <w:p w:rsidR="004A14D4" w:rsidRPr="00D47E04" w:rsidRDefault="004A14D4" w:rsidP="004A14D4">
      <w:pPr>
        <w:spacing w:line="275" w:lineRule="auto"/>
        <w:ind w:left="360"/>
        <w:jc w:val="both"/>
        <w:rPr>
          <w:rFonts w:eastAsia="Verdana" w:cs="Calibri"/>
        </w:rPr>
      </w:pPr>
      <w:r w:rsidRPr="00D47E04">
        <w:rPr>
          <w:rFonts w:eastAsia="Verdana" w:cs="Calibri"/>
        </w:rPr>
        <w:t xml:space="preserve">Basınçlı kap ve tesisatlar (buhar ve kalorifer kazanları, gaz tüpleri, basınçlı hava tankları, vb.) ile kaldırma /iletme </w:t>
      </w:r>
      <w:proofErr w:type="gramStart"/>
      <w:r w:rsidRPr="00D47E04">
        <w:rPr>
          <w:rFonts w:eastAsia="Verdana" w:cs="Calibri"/>
        </w:rPr>
        <w:t>ekipmanları</w:t>
      </w:r>
      <w:proofErr w:type="gramEnd"/>
      <w:r w:rsidRPr="00D47E04">
        <w:rPr>
          <w:rFonts w:eastAsia="Verdana" w:cs="Calibri"/>
        </w:rPr>
        <w:t xml:space="preserve"> (vinç, </w:t>
      </w:r>
      <w:proofErr w:type="spellStart"/>
      <w:r w:rsidRPr="00D47E04">
        <w:rPr>
          <w:rFonts w:eastAsia="Verdana" w:cs="Calibri"/>
        </w:rPr>
        <w:t>forklift</w:t>
      </w:r>
      <w:proofErr w:type="spellEnd"/>
      <w:r w:rsidRPr="00D47E04">
        <w:rPr>
          <w:rFonts w:eastAsia="Verdana" w:cs="Calibri"/>
        </w:rPr>
        <w:t xml:space="preserve">, </w:t>
      </w:r>
      <w:proofErr w:type="spellStart"/>
      <w:r w:rsidRPr="00D47E04">
        <w:rPr>
          <w:rFonts w:eastAsia="Verdana" w:cs="Calibri"/>
        </w:rPr>
        <w:t>kreyn</w:t>
      </w:r>
      <w:proofErr w:type="spellEnd"/>
      <w:r w:rsidRPr="00D47E04">
        <w:rPr>
          <w:rFonts w:eastAsia="Verdana" w:cs="Calibri"/>
        </w:rPr>
        <w:t xml:space="preserve">, vb.) kullanılmasında herhangi bir sakınca olmadığını belirten </w:t>
      </w:r>
      <w:r w:rsidRPr="00D47E04">
        <w:rPr>
          <w:rFonts w:eastAsia="Verdana" w:cs="Calibri"/>
          <w:b/>
        </w:rPr>
        <w:t>“Fenni Muayene</w:t>
      </w:r>
      <w:r w:rsidRPr="00D47E04">
        <w:rPr>
          <w:rFonts w:eastAsia="Verdana" w:cs="Calibri"/>
        </w:rPr>
        <w:t xml:space="preserve"> </w:t>
      </w:r>
      <w:r w:rsidRPr="00D47E04">
        <w:rPr>
          <w:rFonts w:eastAsia="Verdana" w:cs="Calibri"/>
          <w:b/>
        </w:rPr>
        <w:t xml:space="preserve">Raporları” </w:t>
      </w:r>
      <w:r w:rsidRPr="00D47E04">
        <w:rPr>
          <w:rFonts w:eastAsia="Verdana" w:cs="Calibri"/>
        </w:rPr>
        <w:t>(Makine Mühendisleri Odasından veya yetkili Makine Mühendisi</w:t>
      </w:r>
      <w:r w:rsidRPr="00D47E04">
        <w:rPr>
          <w:rFonts w:eastAsia="Verdana" w:cs="Calibri"/>
          <w:b/>
        </w:rPr>
        <w:t xml:space="preserve"> </w:t>
      </w:r>
      <w:r w:rsidRPr="00D47E04">
        <w:rPr>
          <w:rFonts w:eastAsia="Verdana" w:cs="Calibri"/>
        </w:rPr>
        <w:t>tarafından hazırlanmış )</w:t>
      </w:r>
    </w:p>
    <w:p w:rsidR="004A14D4" w:rsidRPr="00D47E04" w:rsidRDefault="004A14D4" w:rsidP="004A14D4">
      <w:pPr>
        <w:spacing w:line="206" w:lineRule="exact"/>
        <w:rPr>
          <w:rFonts w:eastAsia="Times New Roman" w:cs="Calibri"/>
        </w:rPr>
      </w:pPr>
    </w:p>
    <w:p w:rsidR="004A14D4" w:rsidRPr="00D47E04" w:rsidRDefault="004A14D4" w:rsidP="004A14D4">
      <w:pPr>
        <w:spacing w:line="274" w:lineRule="auto"/>
        <w:ind w:left="360" w:right="960"/>
        <w:jc w:val="both"/>
        <w:rPr>
          <w:rFonts w:eastAsia="Verdana" w:cs="Calibri"/>
        </w:rPr>
      </w:pPr>
      <w:r w:rsidRPr="00D47E04">
        <w:rPr>
          <w:rFonts w:eastAsia="Verdana" w:cs="Calibri"/>
        </w:rPr>
        <w:t xml:space="preserve">Elektrik tesisatı, Paratoner, Tankların Topraklama </w:t>
      </w:r>
      <w:r w:rsidRPr="00D47E04">
        <w:rPr>
          <w:rFonts w:eastAsia="Verdana" w:cs="Calibri"/>
          <w:b/>
        </w:rPr>
        <w:t>Ölçümleri</w:t>
      </w:r>
      <w:r w:rsidRPr="00D47E04">
        <w:rPr>
          <w:rFonts w:eastAsia="Verdana" w:cs="Calibri"/>
        </w:rPr>
        <w:t xml:space="preserve"> (Elektrik Mühendisleri Odasından)</w:t>
      </w:r>
    </w:p>
    <w:p w:rsidR="004A14D4" w:rsidRPr="00D47E04" w:rsidRDefault="004A14D4" w:rsidP="004A14D4">
      <w:pPr>
        <w:spacing w:line="203" w:lineRule="exact"/>
        <w:rPr>
          <w:rFonts w:eastAsia="Times New Roman" w:cs="Calibri"/>
        </w:rPr>
      </w:pPr>
    </w:p>
    <w:p w:rsidR="004A14D4" w:rsidRPr="00D47E04" w:rsidRDefault="004A14D4" w:rsidP="004A14D4">
      <w:pPr>
        <w:spacing w:line="276" w:lineRule="auto"/>
        <w:ind w:left="360" w:right="120"/>
        <w:jc w:val="both"/>
        <w:rPr>
          <w:rFonts w:eastAsia="Verdana" w:cs="Calibri"/>
        </w:rPr>
      </w:pPr>
      <w:r w:rsidRPr="00D47E04">
        <w:rPr>
          <w:rFonts w:eastAsia="Verdana" w:cs="Calibri"/>
        </w:rPr>
        <w:t xml:space="preserve">LPG tankı mevcut ise yeraltı tankları için </w:t>
      </w:r>
      <w:proofErr w:type="spellStart"/>
      <w:r w:rsidRPr="00D47E04">
        <w:rPr>
          <w:rFonts w:eastAsia="Verdana" w:cs="Calibri"/>
          <w:b/>
        </w:rPr>
        <w:t>Katodik</w:t>
      </w:r>
      <w:proofErr w:type="spellEnd"/>
      <w:r w:rsidRPr="00D47E04">
        <w:rPr>
          <w:rFonts w:eastAsia="Verdana" w:cs="Calibri"/>
          <w:b/>
        </w:rPr>
        <w:t xml:space="preserve"> Koruma Ölçüm Raporları</w:t>
      </w:r>
      <w:r w:rsidRPr="00D47E04">
        <w:rPr>
          <w:rFonts w:eastAsia="Verdana" w:cs="Calibri"/>
        </w:rPr>
        <w:t xml:space="preserve"> (Elektrik Mühendisleri Odasından)</w:t>
      </w:r>
    </w:p>
    <w:p w:rsidR="004A14D4" w:rsidRPr="00F25FD1" w:rsidRDefault="004A14D4" w:rsidP="00F25FD1"/>
    <w:sectPr w:rsidR="004A14D4" w:rsidRPr="00F25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E4"/>
    <w:rsid w:val="000D731F"/>
    <w:rsid w:val="004A14D4"/>
    <w:rsid w:val="005204B2"/>
    <w:rsid w:val="005745E4"/>
    <w:rsid w:val="00727238"/>
    <w:rsid w:val="00F2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562BD-42DA-4C84-BACC-611DD777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238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Erdinç</dc:creator>
  <cp:keywords/>
  <dc:description/>
  <cp:lastModifiedBy>Erdinç Çak</cp:lastModifiedBy>
  <cp:revision>5</cp:revision>
  <dcterms:created xsi:type="dcterms:W3CDTF">2019-05-21T12:59:00Z</dcterms:created>
  <dcterms:modified xsi:type="dcterms:W3CDTF">2022-02-17T06:19:00Z</dcterms:modified>
</cp:coreProperties>
</file>