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D" w:rsidRPr="009F6C6E" w:rsidRDefault="00E704BD" w:rsidP="00E704BD">
      <w:pPr>
        <w:spacing w:line="0" w:lineRule="atLeast"/>
        <w:ind w:left="360"/>
        <w:rPr>
          <w:rFonts w:eastAsia="Verdana" w:cs="Calibri"/>
          <w:b/>
        </w:rPr>
      </w:pPr>
      <w:r w:rsidRPr="009F6C6E">
        <w:rPr>
          <w:rFonts w:eastAsia="Verdana" w:cs="Calibri"/>
          <w:b/>
        </w:rPr>
        <w:t>EK:2 İşyeri Açma ve Çalışma Ruhsatı Başvuru Dilekçesi Örneği</w:t>
      </w:r>
    </w:p>
    <w:p w:rsidR="00E704BD" w:rsidRPr="009F6C6E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9F6C6E">
        <w:rPr>
          <w:rFonts w:eastAsia="Verdana" w:cs="Calibri"/>
        </w:rPr>
        <w:t xml:space="preserve">(Firmanın Antetli </w:t>
      </w:r>
      <w:r w:rsidR="00F92664" w:rsidRPr="009F6C6E">
        <w:rPr>
          <w:rFonts w:eastAsia="Verdana" w:cs="Calibri"/>
        </w:rPr>
        <w:t>Kâğıdı</w:t>
      </w:r>
      <w:r w:rsidRPr="009F6C6E">
        <w:rPr>
          <w:rFonts w:eastAsia="Verdana" w:cs="Calibri"/>
        </w:rPr>
        <w:t>)</w:t>
      </w:r>
    </w:p>
    <w:p w:rsidR="00E704BD" w:rsidRDefault="00E704BD" w:rsidP="00E704BD">
      <w:pPr>
        <w:spacing w:line="0" w:lineRule="atLeast"/>
        <w:ind w:firstLine="360"/>
        <w:rPr>
          <w:rFonts w:eastAsia="Verdana" w:cs="Calibri"/>
          <w:b/>
        </w:rPr>
      </w:pPr>
    </w:p>
    <w:p w:rsidR="00E704BD" w:rsidRPr="00D47E04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Tarih: </w:t>
      </w:r>
      <w:proofErr w:type="gramStart"/>
      <w:r w:rsidRPr="00D47E04">
        <w:rPr>
          <w:rFonts w:eastAsia="Verdana" w:cs="Calibri"/>
        </w:rPr>
        <w:t>….</w:t>
      </w:r>
      <w:proofErr w:type="gramEnd"/>
      <w:r w:rsidRPr="00D47E04">
        <w:rPr>
          <w:rFonts w:eastAsia="Verdana" w:cs="Calibri"/>
        </w:rPr>
        <w:t>/…../20….</w:t>
      </w:r>
    </w:p>
    <w:p w:rsidR="00E704BD" w:rsidRPr="00D47E04" w:rsidRDefault="00E704BD" w:rsidP="00E704BD">
      <w:pPr>
        <w:spacing w:line="254" w:lineRule="exact"/>
        <w:rPr>
          <w:rFonts w:eastAsia="Times New Roman" w:cs="Calibri"/>
        </w:rPr>
      </w:pPr>
    </w:p>
    <w:p w:rsidR="00E704BD" w:rsidRPr="00D47E04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Sayı: </w:t>
      </w:r>
      <w:proofErr w:type="gramStart"/>
      <w:r w:rsidRPr="00D47E04">
        <w:rPr>
          <w:rFonts w:eastAsia="Verdana" w:cs="Calibri"/>
        </w:rPr>
        <w:t>……………</w:t>
      </w:r>
      <w:proofErr w:type="gramEnd"/>
    </w:p>
    <w:p w:rsidR="00E704BD" w:rsidRPr="00D47E04" w:rsidRDefault="00E704BD" w:rsidP="00E704BD">
      <w:pPr>
        <w:spacing w:line="0" w:lineRule="atLeast"/>
        <w:ind w:left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Konu: </w:t>
      </w:r>
      <w:r w:rsidRPr="00D47E04">
        <w:rPr>
          <w:rFonts w:eastAsia="Verdana" w:cs="Calibri"/>
        </w:rPr>
        <w:t xml:space="preserve">İşyeri Açma ve Çalışma Ruhsatı </w:t>
      </w:r>
      <w:proofErr w:type="spellStart"/>
      <w:r w:rsidRPr="00D47E04">
        <w:rPr>
          <w:rFonts w:eastAsia="Verdana" w:cs="Calibri"/>
        </w:rPr>
        <w:t>Hk</w:t>
      </w:r>
      <w:proofErr w:type="spellEnd"/>
      <w:r w:rsidRPr="00D47E04">
        <w:rPr>
          <w:rFonts w:eastAsia="Verdana" w:cs="Calibri"/>
        </w:rPr>
        <w:t>.</w:t>
      </w:r>
    </w:p>
    <w:p w:rsidR="00E704BD" w:rsidRPr="00D47E04" w:rsidRDefault="00E704BD" w:rsidP="00E704BD">
      <w:pPr>
        <w:spacing w:line="207" w:lineRule="exact"/>
        <w:rPr>
          <w:rFonts w:eastAsia="Times New Roman" w:cs="Calibri"/>
        </w:rPr>
      </w:pPr>
    </w:p>
    <w:p w:rsidR="00F92664" w:rsidRPr="00F92664" w:rsidRDefault="00F92664" w:rsidP="00F92664">
      <w:pPr>
        <w:spacing w:before="60" w:after="6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ANKARA UZAY VE HAVACILIK</w:t>
      </w:r>
    </w:p>
    <w:p w:rsidR="00F92664" w:rsidRPr="00F92664" w:rsidRDefault="00F92664" w:rsidP="00F92664">
      <w:pPr>
        <w:spacing w:before="60" w:after="60"/>
        <w:jc w:val="center"/>
        <w:rPr>
          <w:rFonts w:ascii="Times New Roman" w:hAnsi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İHTİSAS ORGANİZE SANAYİ BÖLGESİ YÖNETİM KURULU BAŞKANLIĞINA</w:t>
      </w:r>
    </w:p>
    <w:p w:rsidR="00F92664" w:rsidRPr="00F92664" w:rsidRDefault="00F92664" w:rsidP="00F92664">
      <w:pPr>
        <w:spacing w:before="60" w:after="60"/>
        <w:ind w:left="4254" w:firstLine="709"/>
        <w:jc w:val="center"/>
        <w:rPr>
          <w:rFonts w:ascii="Times New Roman" w:hAnsi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ANKARA</w:t>
      </w:r>
    </w:p>
    <w:p w:rsidR="00E704BD" w:rsidRPr="00D47E04" w:rsidRDefault="00E704BD" w:rsidP="00E704BD">
      <w:pPr>
        <w:spacing w:line="0" w:lineRule="atLeast"/>
        <w:ind w:left="360"/>
        <w:rPr>
          <w:rFonts w:eastAsia="Verdana" w:cs="Calibri"/>
        </w:rPr>
      </w:pPr>
    </w:p>
    <w:p w:rsidR="00E704BD" w:rsidRPr="00D47E04" w:rsidRDefault="00E704BD" w:rsidP="00E704BD">
      <w:pPr>
        <w:spacing w:line="238" w:lineRule="auto"/>
        <w:ind w:left="360" w:firstLine="36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Ankara Uzay ve Havacılık İhtisas Organize Sanayi Bölgesi Müdürlüğü’ne Ankara Uzay ve Havacılık İhtisas Organize Sanayi Bölgesi </w:t>
      </w:r>
      <w:proofErr w:type="gramStart"/>
      <w:r w:rsidRPr="00D47E04">
        <w:rPr>
          <w:rFonts w:eastAsia="Verdana" w:cs="Calibri"/>
        </w:rPr>
        <w:t>…………………………………………...............</w:t>
      </w:r>
      <w:proofErr w:type="gramEnd"/>
      <w:r w:rsidRPr="00D47E04">
        <w:rPr>
          <w:rFonts w:eastAsia="Verdana" w:cs="Calibri"/>
        </w:rPr>
        <w:t xml:space="preserve"> </w:t>
      </w:r>
      <w:proofErr w:type="gramStart"/>
      <w:r w:rsidRPr="00D47E04">
        <w:rPr>
          <w:rFonts w:eastAsia="Verdana" w:cs="Calibri"/>
        </w:rPr>
        <w:t>adresinde</w:t>
      </w:r>
      <w:proofErr w:type="gramEnd"/>
      <w:r w:rsidRPr="00D47E04">
        <w:rPr>
          <w:rFonts w:eastAsia="Verdana" w:cs="Calibri"/>
        </w:rPr>
        <w:t xml:space="preserve"> faaliyet gösteren tesisimize İşyeri Açma ve Çalışma Ruhsatı almak istemekteyiz.</w:t>
      </w:r>
    </w:p>
    <w:p w:rsidR="00E704BD" w:rsidRPr="00D47E04" w:rsidRDefault="00E704BD" w:rsidP="00E704BD">
      <w:pPr>
        <w:spacing w:line="238" w:lineRule="auto"/>
        <w:jc w:val="both"/>
        <w:rPr>
          <w:rFonts w:eastAsia="Verdana" w:cs="Calibri"/>
        </w:rPr>
      </w:pPr>
    </w:p>
    <w:p w:rsidR="00E704BD" w:rsidRPr="00D47E04" w:rsidRDefault="00E704BD" w:rsidP="00E704BD">
      <w:pPr>
        <w:spacing w:line="238" w:lineRule="auto"/>
        <w:ind w:left="360"/>
        <w:jc w:val="both"/>
        <w:rPr>
          <w:rFonts w:eastAsia="Verdana" w:cs="Calibri"/>
        </w:rPr>
      </w:pPr>
    </w:p>
    <w:p w:rsidR="00E704BD" w:rsidRPr="00D47E04" w:rsidRDefault="00E704BD" w:rsidP="00F92664">
      <w:pPr>
        <w:spacing w:line="238" w:lineRule="auto"/>
        <w:ind w:left="360" w:firstLine="348"/>
        <w:jc w:val="both"/>
        <w:rPr>
          <w:rFonts w:eastAsia="Verdana" w:cs="Calibri"/>
        </w:rPr>
      </w:pPr>
      <w:r>
        <w:rPr>
          <w:rFonts w:eastAsia="Verdana" w:cs="Calibri"/>
        </w:rPr>
        <w:t>Bilgi ve gereğini arz</w:t>
      </w:r>
      <w:r w:rsidRPr="00D47E04">
        <w:rPr>
          <w:rFonts w:eastAsia="Verdana" w:cs="Calibri"/>
        </w:rPr>
        <w:t xml:space="preserve"> ederiz.</w:t>
      </w:r>
    </w:p>
    <w:p w:rsidR="00E704BD" w:rsidRPr="00D47E04" w:rsidRDefault="00E704BD" w:rsidP="00E704BD">
      <w:pPr>
        <w:spacing w:line="238" w:lineRule="auto"/>
        <w:jc w:val="both"/>
        <w:rPr>
          <w:rFonts w:eastAsia="Verdana" w:cs="Calibri"/>
        </w:rPr>
      </w:pPr>
    </w:p>
    <w:p w:rsidR="00F92664" w:rsidRDefault="00F92664" w:rsidP="002D16F9">
      <w:pPr>
        <w:spacing w:line="0" w:lineRule="atLeast"/>
        <w:rPr>
          <w:rFonts w:eastAsia="Verdana" w:cs="Calibri"/>
          <w:b/>
          <w:u w:val="single"/>
        </w:rPr>
      </w:pPr>
    </w:p>
    <w:p w:rsidR="00F92664" w:rsidRDefault="00F92664" w:rsidP="00E704BD">
      <w:pPr>
        <w:spacing w:line="0" w:lineRule="atLeast"/>
        <w:ind w:left="360"/>
        <w:rPr>
          <w:rFonts w:eastAsia="Verdana" w:cs="Calibri"/>
          <w:b/>
          <w:u w:val="single"/>
        </w:rPr>
      </w:pPr>
      <w:r>
        <w:rPr>
          <w:rFonts w:eastAsia="Verdana" w:cs="Calibri"/>
          <w:b/>
          <w:u w:val="single"/>
        </w:rPr>
        <w:t>EKLER;</w:t>
      </w:r>
    </w:p>
    <w:p w:rsidR="00E704BD" w:rsidRPr="00D47E04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237" w:lineRule="auto"/>
        <w:rPr>
          <w:rFonts w:eastAsia="Verdana" w:cs="Calibri"/>
        </w:rPr>
      </w:pPr>
      <w:r w:rsidRPr="009F6C6E">
        <w:rPr>
          <w:rFonts w:eastAsia="Verdana" w:cs="Calibri"/>
        </w:rPr>
        <w:t xml:space="preserve">Başvuru Dilekçesi </w:t>
      </w:r>
      <w:r w:rsidRPr="009F6C6E">
        <w:rPr>
          <w:rFonts w:eastAsia="Verdana" w:cs="Calibri"/>
          <w:b/>
          <w:u w:val="single"/>
        </w:rPr>
        <w:t>EK2</w:t>
      </w:r>
    </w:p>
    <w:p w:rsidR="00E704BD" w:rsidRPr="009F6C6E" w:rsidRDefault="00E704BD" w:rsidP="00E704BD">
      <w:pPr>
        <w:spacing w:line="34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GSM Beyan Formu </w:t>
      </w:r>
      <w:r w:rsidRPr="009F6C6E">
        <w:rPr>
          <w:rFonts w:eastAsia="Verdana" w:cs="Calibri"/>
          <w:b/>
          <w:u w:val="single"/>
        </w:rPr>
        <w:t>EK3</w:t>
      </w:r>
      <w:r w:rsidRPr="009F6C6E">
        <w:rPr>
          <w:rFonts w:eastAsia="Verdana" w:cs="Calibri"/>
        </w:rPr>
        <w:t xml:space="preserve">-GSM Açılma İzni Raporu Formu </w:t>
      </w:r>
      <w:r w:rsidRPr="009F6C6E">
        <w:rPr>
          <w:rFonts w:eastAsia="Verdana" w:cs="Calibri"/>
          <w:b/>
          <w:u w:val="single"/>
        </w:rPr>
        <w:t>EK3/A</w:t>
      </w:r>
      <w:r w:rsidR="002B402A">
        <w:rPr>
          <w:rFonts w:eastAsia="Verdana" w:cs="Calibri"/>
          <w:b/>
          <w:u w:val="single"/>
        </w:rPr>
        <w:t>(İOSB tarafından doldurulacak)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İmza Sirküleri, Tapu Fotokopisi / Kiracı ise Kira Kontratı, Vergi Levhası Fotokopisi, Ticari Sicil Gazetesi Fotokopisi, Sanayi Sicil Belgesi Fotokopisi (Varsa)</w:t>
      </w:r>
    </w:p>
    <w:p w:rsidR="00E704BD" w:rsidRPr="009F6C6E" w:rsidRDefault="00E704BD" w:rsidP="00E704BD">
      <w:pPr>
        <w:spacing w:line="34" w:lineRule="exact"/>
        <w:rPr>
          <w:rFonts w:eastAsia="Times New Roman" w:cs="Calibri"/>
        </w:rPr>
      </w:pPr>
    </w:p>
    <w:p w:rsidR="00E038C9" w:rsidRPr="00E038C9" w:rsidRDefault="00E704BD" w:rsidP="00E038C9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Kapasite Raporu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Sorumlu Müdür Beyanı ve Sözleşmesi</w:t>
      </w:r>
      <w:r w:rsidRPr="009F6C6E">
        <w:rPr>
          <w:rFonts w:eastAsia="Verdana" w:cs="Calibri"/>
          <w:b/>
          <w:u w:val="single"/>
        </w:rPr>
        <w:t xml:space="preserve"> EK4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  <w:u w:val="single"/>
        </w:rPr>
      </w:pPr>
      <w:r w:rsidRPr="009F6C6E">
        <w:rPr>
          <w:rFonts w:eastAsia="Verdana" w:cs="Calibri"/>
        </w:rPr>
        <w:t xml:space="preserve">Makine Yerleşim Projesi (Fabrika yerleşim planı, </w:t>
      </w:r>
      <w:proofErr w:type="gramStart"/>
      <w:r w:rsidRPr="009F6C6E">
        <w:rPr>
          <w:rFonts w:eastAsia="Verdana" w:cs="Calibri"/>
        </w:rPr>
        <w:t>proseslerin</w:t>
      </w:r>
      <w:proofErr w:type="gramEnd"/>
      <w:r w:rsidRPr="009F6C6E">
        <w:rPr>
          <w:rFonts w:eastAsia="Verdana" w:cs="Calibri"/>
        </w:rPr>
        <w:t xml:space="preserve"> tanımı, Proseslere giren çıkan malzeme, Atık dökümünü gösterir iş akış şeması </w:t>
      </w:r>
      <w:r w:rsidRPr="009F6C6E">
        <w:rPr>
          <w:rFonts w:eastAsia="Verdana" w:cs="Calibri"/>
          <w:b/>
          <w:u w:val="single"/>
        </w:rPr>
        <w:t>EK6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Çalışma Düzeni Beyan Formu </w:t>
      </w:r>
      <w:r w:rsidRPr="009F6C6E">
        <w:rPr>
          <w:rFonts w:eastAsia="Verdana" w:cs="Calibri"/>
          <w:b/>
          <w:u w:val="single"/>
        </w:rPr>
        <w:t>EK7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İş Yeri Hekimi ve İş Güvenliği Uzmanı ile </w:t>
      </w:r>
      <w:proofErr w:type="spellStart"/>
      <w:r w:rsidRPr="009F6C6E">
        <w:rPr>
          <w:rFonts w:eastAsia="Verdana" w:cs="Calibri"/>
          <w:u w:val="single"/>
        </w:rPr>
        <w:t>İsg</w:t>
      </w:r>
      <w:proofErr w:type="spellEnd"/>
      <w:r w:rsidRPr="009F6C6E">
        <w:rPr>
          <w:rFonts w:eastAsia="Verdana" w:cs="Calibri"/>
          <w:u w:val="single"/>
        </w:rPr>
        <w:t>-</w:t>
      </w:r>
      <w:proofErr w:type="gramStart"/>
      <w:r w:rsidRPr="009F6C6E">
        <w:rPr>
          <w:rFonts w:eastAsia="Verdana" w:cs="Calibri"/>
          <w:u w:val="single"/>
        </w:rPr>
        <w:t>Katip</w:t>
      </w:r>
      <w:proofErr w:type="gramEnd"/>
      <w:r w:rsidRPr="009F6C6E">
        <w:rPr>
          <w:rFonts w:eastAsia="Verdana" w:cs="Calibri"/>
        </w:rPr>
        <w:t xml:space="preserve"> sistemi üzerinden yapılan hizmet sözleşmesi </w:t>
      </w:r>
      <w:r w:rsidRPr="009F6C6E">
        <w:rPr>
          <w:rFonts w:eastAsia="Verdana" w:cs="Calibri"/>
          <w:b/>
          <w:u w:val="single"/>
        </w:rPr>
        <w:t>EK8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Tesiste fenni muayene, </w:t>
      </w:r>
      <w:proofErr w:type="spellStart"/>
      <w:r w:rsidRPr="009F6C6E">
        <w:rPr>
          <w:rFonts w:eastAsia="Verdana" w:cs="Calibri"/>
        </w:rPr>
        <w:t>katodik</w:t>
      </w:r>
      <w:proofErr w:type="spellEnd"/>
      <w:r w:rsidRPr="009F6C6E">
        <w:rPr>
          <w:rFonts w:eastAsia="Verdana" w:cs="Calibri"/>
        </w:rPr>
        <w:t xml:space="preserve"> koruma, topraklama ölçümleri taahhütnamesi </w:t>
      </w:r>
      <w:r w:rsidRPr="009F6C6E">
        <w:rPr>
          <w:rFonts w:eastAsia="Verdana" w:cs="Calibri"/>
          <w:b/>
          <w:u w:val="single"/>
        </w:rPr>
        <w:t>EK9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İş yeri açma çalıştırma ruhsatı mühendislik hizmet bedeli </w:t>
      </w:r>
      <w:proofErr w:type="gramStart"/>
      <w:r w:rsidRPr="009F6C6E">
        <w:rPr>
          <w:rFonts w:eastAsia="Verdana" w:cs="Calibri"/>
        </w:rPr>
        <w:t>dekontu</w:t>
      </w:r>
      <w:proofErr w:type="gramEnd"/>
    </w:p>
    <w:p w:rsidR="00E704BD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İşyeri açma çalıştırma ruhsatı harcı(kanun gereği ilgili belediye hesabına)</w:t>
      </w:r>
    </w:p>
    <w:p w:rsidR="002410EF" w:rsidRPr="00224B96" w:rsidRDefault="002410EF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</w:rPr>
      </w:pPr>
      <w:r w:rsidRPr="00224B96">
        <w:rPr>
          <w:rFonts w:eastAsia="Verdana" w:cs="Calibri"/>
          <w:b/>
        </w:rPr>
        <w:t xml:space="preserve">Geçici Faaliyet Belgesi </w:t>
      </w:r>
      <w:r w:rsidR="00224B96" w:rsidRPr="00224B96">
        <w:rPr>
          <w:rFonts w:eastAsia="Verdana" w:cs="Calibri"/>
          <w:b/>
        </w:rPr>
        <w:t>Fotokopisi İOSB</w:t>
      </w:r>
      <w:r w:rsidRPr="00224B96">
        <w:rPr>
          <w:rFonts w:eastAsia="Verdana" w:cs="Calibri"/>
          <w:b/>
        </w:rPr>
        <w:t xml:space="preserve"> den alınan </w:t>
      </w:r>
      <w:r w:rsidR="000C6C73">
        <w:rPr>
          <w:rFonts w:eastAsia="Verdana" w:cs="Calibri"/>
          <w:b/>
        </w:rPr>
        <w:t>/Taahhütname EK 16) /İtfaiye Raporu (EK10)/Motor Gücü Beyanı(EK5)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Çevre Danışmanlık Firması İle Yapılan Hizmet Sözleşmesi 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ÇED görüş yazısı/ÇED Raporu</w:t>
      </w:r>
      <w:r w:rsidR="002410EF">
        <w:rPr>
          <w:rFonts w:eastAsia="Verdana" w:cs="Calibri"/>
        </w:rPr>
        <w:t xml:space="preserve"> Fotokopisi Çevre İl Müdürlüğünden Alınan </w:t>
      </w: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Katı Atıkların </w:t>
      </w:r>
      <w:proofErr w:type="spellStart"/>
      <w:r w:rsidRPr="009F6C6E">
        <w:rPr>
          <w:rFonts w:eastAsia="Verdana" w:cs="Calibri"/>
        </w:rPr>
        <w:t>Bertarafına</w:t>
      </w:r>
      <w:proofErr w:type="spellEnd"/>
      <w:r w:rsidRPr="009F6C6E">
        <w:rPr>
          <w:rFonts w:eastAsia="Verdana" w:cs="Calibri"/>
        </w:rPr>
        <w:t xml:space="preserve"> İlişkin Sözleşme</w:t>
      </w:r>
    </w:p>
    <w:p w:rsidR="00E704BD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Tehlikeli Maddeler ve Tehlikeli Atık Zorunlu Mali Sorumluluk Sigortası</w:t>
      </w:r>
    </w:p>
    <w:p w:rsidR="00314058" w:rsidRPr="00224B96" w:rsidRDefault="00314058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</w:rPr>
      </w:pPr>
      <w:r w:rsidRPr="00224B96">
        <w:rPr>
          <w:rFonts w:eastAsia="Verdana" w:cs="Calibri"/>
          <w:b/>
        </w:rPr>
        <w:t>Deşarj Uygunluk Belgesi</w:t>
      </w:r>
      <w:r w:rsidR="002410EF" w:rsidRPr="00224B96">
        <w:rPr>
          <w:rFonts w:eastAsia="Verdana" w:cs="Calibri"/>
          <w:b/>
        </w:rPr>
        <w:t xml:space="preserve"> Fotokopisi İOSB den alınan</w:t>
      </w:r>
    </w:p>
    <w:p w:rsidR="00E704BD" w:rsidRPr="00130E03" w:rsidRDefault="00E704BD" w:rsidP="00E704BD">
      <w:pPr>
        <w:spacing w:line="33" w:lineRule="exact"/>
        <w:rPr>
          <w:rFonts w:eastAsia="Times New Roman" w:cs="Calibri"/>
          <w:color w:val="FF0000"/>
        </w:rPr>
      </w:pPr>
    </w:p>
    <w:p w:rsidR="00E704BD" w:rsidRPr="00E038C9" w:rsidRDefault="00E704BD" w:rsidP="00E038C9">
      <w:pPr>
        <w:numPr>
          <w:ilvl w:val="0"/>
          <w:numId w:val="1"/>
        </w:numPr>
        <w:spacing w:line="0" w:lineRule="atLeast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>Çevre İzin Belgesi</w:t>
      </w:r>
      <w:r w:rsidR="00410300">
        <w:rPr>
          <w:rFonts w:eastAsia="Verdana" w:cs="Calibri"/>
          <w:color w:val="FF0000"/>
        </w:rPr>
        <w:t>( İŞ YERİ AÇMA ÇALIŞMA RUHSAT BAŞVURUSUNDAN ÖNCE ÇEVRE İL MÜDÜRLÜĞÜNDEN ALINMALIDIR.)</w:t>
      </w:r>
    </w:p>
    <w:p w:rsidR="00E704BD" w:rsidRPr="00130E03" w:rsidRDefault="00E704BD" w:rsidP="00E704BD">
      <w:pPr>
        <w:spacing w:line="0" w:lineRule="atLeast"/>
        <w:ind w:left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 xml:space="preserve">“Çevre İzni: Çevre kanunu uyarınca alınması gereken; </w:t>
      </w:r>
      <w:proofErr w:type="gramStart"/>
      <w:r w:rsidRPr="00130E03">
        <w:rPr>
          <w:rFonts w:eastAsia="Verdana" w:cs="Calibri"/>
          <w:color w:val="FF0000"/>
        </w:rPr>
        <w:t>emisyon</w:t>
      </w:r>
      <w:proofErr w:type="gramEnd"/>
      <w:r w:rsidRPr="00130E03">
        <w:rPr>
          <w:rFonts w:eastAsia="Verdana" w:cs="Calibri"/>
          <w:color w:val="FF0000"/>
        </w:rPr>
        <w:t xml:space="preserve">, deşarj, gürültü kontrol, ve tehlikeli madde deşarjı konularından en az birini içeren izni” (Belge Çevre ve Şehircilik Bakanlığı veya İl Çevre ve Şehircilik </w:t>
      </w:r>
      <w:proofErr w:type="spellStart"/>
      <w:r w:rsidRPr="00130E03">
        <w:rPr>
          <w:rFonts w:eastAsia="Verdana" w:cs="Calibri"/>
          <w:color w:val="FF0000"/>
        </w:rPr>
        <w:t>Müd</w:t>
      </w:r>
      <w:proofErr w:type="spellEnd"/>
      <w:r w:rsidRPr="00130E03">
        <w:rPr>
          <w:rFonts w:eastAsia="Verdana" w:cs="Calibri"/>
          <w:color w:val="FF0000"/>
        </w:rPr>
        <w:t>. Alınır.)</w:t>
      </w:r>
    </w:p>
    <w:p w:rsidR="00E704BD" w:rsidRPr="00130E03" w:rsidRDefault="00E704BD" w:rsidP="00E704BD">
      <w:pPr>
        <w:spacing w:line="0" w:lineRule="atLeast"/>
        <w:ind w:left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 xml:space="preserve">a)Çevre İznine tabi ise İzin Belgesi veya Geçici Faaliyet Belgesi, (Belge Çevre ve Şehircilik Bakanlığı veya İl Çevre ve Şehircilik </w:t>
      </w:r>
      <w:proofErr w:type="spellStart"/>
      <w:r w:rsidRPr="00130E03">
        <w:rPr>
          <w:rFonts w:eastAsia="Verdana" w:cs="Calibri"/>
          <w:color w:val="FF0000"/>
        </w:rPr>
        <w:t>Müd</w:t>
      </w:r>
      <w:proofErr w:type="spellEnd"/>
      <w:r w:rsidRPr="00130E03">
        <w:rPr>
          <w:rFonts w:eastAsia="Verdana" w:cs="Calibri"/>
          <w:color w:val="FF0000"/>
        </w:rPr>
        <w:t xml:space="preserve">. Alınır.) </w:t>
      </w:r>
    </w:p>
    <w:p w:rsidR="00E704BD" w:rsidRPr="00130E03" w:rsidRDefault="00E704BD" w:rsidP="00E704BD">
      <w:pPr>
        <w:spacing w:line="0" w:lineRule="atLeast"/>
        <w:ind w:firstLine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>b) Çevre İznine tabi değilse “Kapsam Dışı” Muafiyet yazısı.</w:t>
      </w:r>
    </w:p>
    <w:p w:rsidR="005204B2" w:rsidRDefault="00E704BD" w:rsidP="00E704BD">
      <w:pPr>
        <w:spacing w:line="0" w:lineRule="atLeast"/>
        <w:jc w:val="both"/>
        <w:rPr>
          <w:rFonts w:eastAsia="Verdana" w:cs="Calibri"/>
          <w:color w:val="FF0000"/>
          <w:u w:val="single"/>
        </w:rPr>
      </w:pPr>
      <w:r w:rsidRPr="00130E03">
        <w:rPr>
          <w:rFonts w:eastAsia="Verdana" w:cs="Calibri"/>
          <w:color w:val="FF0000"/>
        </w:rPr>
        <w:t xml:space="preserve">    </w:t>
      </w:r>
      <w:r w:rsidRPr="00130E03">
        <w:rPr>
          <w:rFonts w:eastAsia="Verdana" w:cs="Calibri"/>
          <w:color w:val="FF0000"/>
        </w:rPr>
        <w:tab/>
        <w:t xml:space="preserve">Çevre izni değerlendirme için başvuru örneği </w:t>
      </w:r>
      <w:r w:rsidRPr="00130E03">
        <w:rPr>
          <w:rFonts w:eastAsia="Verdana" w:cs="Calibri"/>
          <w:color w:val="FF0000"/>
          <w:u w:val="single"/>
        </w:rPr>
        <w:t xml:space="preserve">EK14 </w:t>
      </w:r>
      <w:r w:rsidRPr="00130E03">
        <w:rPr>
          <w:rFonts w:eastAsia="Verdana" w:cs="Calibri"/>
          <w:color w:val="FF0000"/>
        </w:rPr>
        <w:t>Çevre İzni Akış Diyagramı</w:t>
      </w:r>
      <w:r w:rsidRPr="00130E03">
        <w:rPr>
          <w:rFonts w:eastAsia="Verdana" w:cs="Calibri"/>
          <w:color w:val="FF0000"/>
          <w:u w:val="single"/>
        </w:rPr>
        <w:t xml:space="preserve"> EK15</w:t>
      </w:r>
    </w:p>
    <w:p w:rsidR="002D16F9" w:rsidRDefault="002D16F9" w:rsidP="002D16F9">
      <w:pPr>
        <w:rPr>
          <w:u w:val="single"/>
        </w:rPr>
      </w:pPr>
    </w:p>
    <w:p w:rsidR="002D16F9" w:rsidRDefault="002D16F9" w:rsidP="002D16F9">
      <w:pPr>
        <w:rPr>
          <w:u w:val="single"/>
        </w:rPr>
      </w:pPr>
    </w:p>
    <w:p w:rsidR="002D16F9" w:rsidRDefault="002D16F9" w:rsidP="002D16F9">
      <w:pPr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>
        <w:rPr>
          <w:u w:val="single"/>
        </w:rPr>
        <w:t>İletişim Bilgileri</w:t>
      </w:r>
    </w:p>
    <w:p w:rsidR="002D16F9" w:rsidRDefault="002D16F9" w:rsidP="002D16F9">
      <w:pPr>
        <w:rPr>
          <w:u w:val="single"/>
        </w:rPr>
      </w:pPr>
      <w:r>
        <w:rPr>
          <w:u w:val="single"/>
        </w:rPr>
        <w:t xml:space="preserve">Ad </w:t>
      </w:r>
      <w:proofErr w:type="spellStart"/>
      <w:r>
        <w:rPr>
          <w:u w:val="single"/>
        </w:rPr>
        <w:t>Soyad</w:t>
      </w:r>
      <w:proofErr w:type="spellEnd"/>
      <w:r>
        <w:rPr>
          <w:u w:val="single"/>
        </w:rPr>
        <w:t xml:space="preserve"> </w:t>
      </w:r>
    </w:p>
    <w:p w:rsidR="002D16F9" w:rsidRPr="002D16F9" w:rsidRDefault="002D16F9" w:rsidP="002D16F9">
      <w:pPr>
        <w:rPr>
          <w:u w:val="single"/>
        </w:rPr>
      </w:pPr>
      <w:r>
        <w:rPr>
          <w:u w:val="single"/>
        </w:rPr>
        <w:t>Telefon</w:t>
      </w:r>
    </w:p>
    <w:sectPr w:rsidR="002D16F9" w:rsidRPr="002D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8B7"/>
    <w:multiLevelType w:val="hybridMultilevel"/>
    <w:tmpl w:val="37CC0E5E"/>
    <w:lvl w:ilvl="0" w:tplc="576076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3EC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F"/>
    <w:rsid w:val="000C6C73"/>
    <w:rsid w:val="00130E03"/>
    <w:rsid w:val="00224B96"/>
    <w:rsid w:val="002410EF"/>
    <w:rsid w:val="002B402A"/>
    <w:rsid w:val="002D16F9"/>
    <w:rsid w:val="00314058"/>
    <w:rsid w:val="00342F19"/>
    <w:rsid w:val="00410300"/>
    <w:rsid w:val="004A6D4F"/>
    <w:rsid w:val="00503326"/>
    <w:rsid w:val="005204B2"/>
    <w:rsid w:val="00E038C9"/>
    <w:rsid w:val="00E704BD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FBA"/>
  <w15:chartTrackingRefBased/>
  <w15:docId w15:val="{1706CDB6-541F-4D9D-A8EC-1A72A3CB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2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15</cp:revision>
  <dcterms:created xsi:type="dcterms:W3CDTF">2019-05-21T12:44:00Z</dcterms:created>
  <dcterms:modified xsi:type="dcterms:W3CDTF">2024-01-22T10:53:00Z</dcterms:modified>
</cp:coreProperties>
</file>